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523"/>
        <w:tblW w:w="0" w:type="auto"/>
        <w:tblLook w:val="04A0" w:firstRow="1" w:lastRow="0" w:firstColumn="1" w:lastColumn="0" w:noHBand="0" w:noVBand="1"/>
      </w:tblPr>
      <w:tblGrid>
        <w:gridCol w:w="1415"/>
        <w:gridCol w:w="4121"/>
        <w:gridCol w:w="3480"/>
      </w:tblGrid>
      <w:tr w:rsidR="002921C2" w:rsidRPr="00D55024" w14:paraId="37069BEA" w14:textId="172BB0DC" w:rsidTr="002921C2">
        <w:tc>
          <w:tcPr>
            <w:tcW w:w="1415" w:type="dxa"/>
          </w:tcPr>
          <w:p w14:paraId="616C4986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Autumn Term 1</w:t>
            </w:r>
          </w:p>
        </w:tc>
        <w:tc>
          <w:tcPr>
            <w:tcW w:w="4121" w:type="dxa"/>
          </w:tcPr>
          <w:p w14:paraId="053C2972" w14:textId="77777777" w:rsidR="00A23760" w:rsidRPr="00E65B25" w:rsidRDefault="00A23760" w:rsidP="002921C2">
            <w:pPr>
              <w:rPr>
                <w:b/>
                <w:bCs/>
                <w:sz w:val="20"/>
                <w:szCs w:val="20"/>
              </w:rPr>
            </w:pPr>
            <w:r w:rsidRPr="00E65B25">
              <w:rPr>
                <w:b/>
                <w:bCs/>
                <w:sz w:val="20"/>
                <w:szCs w:val="20"/>
              </w:rPr>
              <w:t>Language Thought and Communication</w:t>
            </w:r>
          </w:p>
          <w:p w14:paraId="59299792" w14:textId="77777777" w:rsidR="00A23760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The possible relationship between language and thought </w:t>
            </w:r>
          </w:p>
          <w:p w14:paraId="00D204A7" w14:textId="77777777" w:rsidR="00A23760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• The effect of language and thought on our view of the world </w:t>
            </w:r>
          </w:p>
          <w:p w14:paraId="3D0E6C34" w14:textId="77777777" w:rsidR="00A23760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• Differences between human and animal communication </w:t>
            </w:r>
          </w:p>
          <w:p w14:paraId="2CCB7F2C" w14:textId="77777777" w:rsidR="00A23760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• Non-verbal communication </w:t>
            </w:r>
          </w:p>
          <w:p w14:paraId="0C01AAEA" w14:textId="39AB2B30" w:rsidR="002921C2" w:rsidRPr="00D11A44" w:rsidRDefault="00A23760" w:rsidP="002921C2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• Explanations of non- Verbal communication</w:t>
            </w:r>
          </w:p>
        </w:tc>
        <w:tc>
          <w:tcPr>
            <w:tcW w:w="3480" w:type="dxa"/>
          </w:tcPr>
          <w:p w14:paraId="5431F4D2" w14:textId="60E9A870" w:rsidR="002921C2" w:rsidRPr="00D11A44" w:rsidRDefault="002921C2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11A44">
              <w:rPr>
                <w:rFonts w:cstheme="minorHAnsi"/>
                <w:b/>
                <w:bCs/>
                <w:sz w:val="20"/>
                <w:szCs w:val="20"/>
              </w:rPr>
              <w:t xml:space="preserve">Key Theories </w:t>
            </w:r>
          </w:p>
          <w:p w14:paraId="76080775" w14:textId="77777777" w:rsidR="00D11A44" w:rsidRPr="00D11A44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Piaget’s theory</w:t>
            </w:r>
          </w:p>
          <w:p w14:paraId="2D131C79" w14:textId="77777777" w:rsidR="00D11A44" w:rsidRPr="00D11A44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Sapir-Whorf hypothesis</w:t>
            </w:r>
          </w:p>
          <w:p w14:paraId="4D926F8E" w14:textId="5138294B" w:rsidR="002921C2" w:rsidRPr="002921C2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Darwin’s evolutionary theory of non-verbal communication</w:t>
            </w:r>
          </w:p>
          <w:p w14:paraId="7F789303" w14:textId="77777777" w:rsidR="002921C2" w:rsidRPr="00D11A44" w:rsidRDefault="002921C2" w:rsidP="002921C2">
            <w:pPr>
              <w:rPr>
                <w:rFonts w:cstheme="minorHAnsi"/>
                <w:sz w:val="20"/>
                <w:szCs w:val="20"/>
              </w:rPr>
            </w:pPr>
          </w:p>
          <w:p w14:paraId="1E747BDE" w14:textId="77777777" w:rsidR="002921C2" w:rsidRPr="00D11A44" w:rsidRDefault="002921C2" w:rsidP="002921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11A44">
              <w:rPr>
                <w:rFonts w:cstheme="minorHAnsi"/>
                <w:b/>
                <w:bCs/>
                <w:sz w:val="20"/>
                <w:szCs w:val="20"/>
              </w:rPr>
              <w:t>Key studies</w:t>
            </w:r>
          </w:p>
          <w:p w14:paraId="337BD8FD" w14:textId="77777777" w:rsidR="00D11A44" w:rsidRPr="00D11A44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Von Frisch’s bee study</w:t>
            </w:r>
          </w:p>
          <w:p w14:paraId="4D287ACC" w14:textId="05DFA1D8" w:rsidR="002921C2" w:rsidRPr="00D11A44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Yuki’s emoticons study</w:t>
            </w:r>
          </w:p>
          <w:p w14:paraId="6F5085CD" w14:textId="77777777" w:rsidR="00D11A44" w:rsidRPr="00D11A44" w:rsidRDefault="00D11A44" w:rsidP="00D11A44">
            <w:pPr>
              <w:rPr>
                <w:rFonts w:cstheme="minorHAnsi"/>
                <w:sz w:val="20"/>
                <w:szCs w:val="20"/>
              </w:rPr>
            </w:pPr>
          </w:p>
          <w:p w14:paraId="6B424776" w14:textId="4353F2F2" w:rsidR="002921C2" w:rsidRPr="00D11A44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 xml:space="preserve">All A01, A02, A03 skills </w:t>
            </w:r>
            <w:r w:rsidR="002F2091">
              <w:rPr>
                <w:rFonts w:cstheme="minorHAnsi"/>
                <w:sz w:val="20"/>
                <w:szCs w:val="20"/>
              </w:rPr>
              <w:t>continue</w:t>
            </w:r>
            <w:r w:rsidRPr="00D11A44">
              <w:rPr>
                <w:rFonts w:cstheme="minorHAnsi"/>
                <w:sz w:val="20"/>
                <w:szCs w:val="20"/>
              </w:rPr>
              <w:t xml:space="preserve"> to be developed </w:t>
            </w:r>
          </w:p>
          <w:p w14:paraId="3B3F8898" w14:textId="04C913D3" w:rsidR="002921C2" w:rsidRPr="002921C2" w:rsidRDefault="005552F6" w:rsidP="002921C2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Retrieval of previous learning</w:t>
            </w:r>
            <w:r w:rsidR="00D11A44" w:rsidRPr="00D11A44">
              <w:rPr>
                <w:rFonts w:cstheme="minorHAnsi"/>
                <w:sz w:val="20"/>
                <w:szCs w:val="20"/>
              </w:rPr>
              <w:t xml:space="preserve"> including year 10 topics</w:t>
            </w:r>
          </w:p>
          <w:p w14:paraId="022CB3FA" w14:textId="23E0A9E4" w:rsidR="002921C2" w:rsidRPr="00D11A44" w:rsidRDefault="002921C2" w:rsidP="00BD1A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921C2" w:rsidRPr="00D55024" w14:paraId="08559689" w14:textId="08013F50" w:rsidTr="002921C2">
        <w:trPr>
          <w:trHeight w:val="1812"/>
        </w:trPr>
        <w:tc>
          <w:tcPr>
            <w:tcW w:w="1415" w:type="dxa"/>
          </w:tcPr>
          <w:p w14:paraId="13982FBC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Autumn Term 2</w:t>
            </w:r>
          </w:p>
        </w:tc>
        <w:tc>
          <w:tcPr>
            <w:tcW w:w="4121" w:type="dxa"/>
          </w:tcPr>
          <w:p w14:paraId="2FD73E41" w14:textId="77777777" w:rsidR="00A23760" w:rsidRPr="00E65B25" w:rsidRDefault="00A23760" w:rsidP="00EC30CE">
            <w:pPr>
              <w:rPr>
                <w:b/>
                <w:bCs/>
                <w:sz w:val="20"/>
                <w:szCs w:val="20"/>
              </w:rPr>
            </w:pPr>
            <w:r w:rsidRPr="00E65B25">
              <w:rPr>
                <w:b/>
                <w:bCs/>
                <w:sz w:val="20"/>
                <w:szCs w:val="20"/>
              </w:rPr>
              <w:t xml:space="preserve">Brain and Neuropsychology </w:t>
            </w:r>
          </w:p>
          <w:p w14:paraId="3EBD48C3" w14:textId="77777777" w:rsidR="00D11A44" w:rsidRPr="00D11A44" w:rsidRDefault="00A23760" w:rsidP="00EC30CE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• Structure and function of the nervous system</w:t>
            </w:r>
          </w:p>
          <w:p w14:paraId="6E20B691" w14:textId="77777777" w:rsidR="00D11A44" w:rsidRPr="00D11A44" w:rsidRDefault="00A23760" w:rsidP="00EC30CE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Neuron structure and function</w:t>
            </w:r>
          </w:p>
          <w:p w14:paraId="027B6F45" w14:textId="77777777" w:rsidR="00D11A44" w:rsidRPr="00D11A44" w:rsidRDefault="00A23760" w:rsidP="00EC30CE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Structure and function of the brain</w:t>
            </w:r>
          </w:p>
          <w:p w14:paraId="5FB0450B" w14:textId="7808BE5A" w:rsidR="002921C2" w:rsidRPr="00D11A44" w:rsidRDefault="00A23760" w:rsidP="00EC30CE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  <w:r w:rsidRPr="00D11A44">
              <w:rPr>
                <w:sz w:val="20"/>
                <w:szCs w:val="20"/>
              </w:rPr>
              <w:t xml:space="preserve"> • An introduction to neuropsychology</w:t>
            </w:r>
          </w:p>
        </w:tc>
        <w:tc>
          <w:tcPr>
            <w:tcW w:w="3480" w:type="dxa"/>
          </w:tcPr>
          <w:p w14:paraId="1402113C" w14:textId="77777777" w:rsidR="00D11A44" w:rsidRPr="00D11A44" w:rsidRDefault="00D11A44" w:rsidP="00D11A44">
            <w:pPr>
              <w:rPr>
                <w:rFonts w:eastAsia="SimSun" w:cstheme="minorHAnsi"/>
                <w:b/>
                <w:bCs/>
                <w:sz w:val="20"/>
                <w:szCs w:val="20"/>
                <w:lang w:eastAsia="en-GB"/>
              </w:rPr>
            </w:pPr>
            <w:r w:rsidRPr="00D11A44">
              <w:rPr>
                <w:rFonts w:eastAsia="SimSun" w:cstheme="minorHAnsi"/>
                <w:b/>
                <w:bCs/>
                <w:sz w:val="20"/>
                <w:szCs w:val="20"/>
                <w:lang w:eastAsia="en-GB"/>
              </w:rPr>
              <w:t>Key Theories</w:t>
            </w:r>
          </w:p>
          <w:p w14:paraId="0E6897FF" w14:textId="359E4677" w:rsidR="00D11A44" w:rsidRPr="00D11A44" w:rsidRDefault="00D11A44" w:rsidP="00D11A44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  <w:r w:rsidRPr="00D11A44">
              <w:rPr>
                <w:rFonts w:eastAsia="SimSun" w:cstheme="minorHAnsi"/>
                <w:sz w:val="20"/>
                <w:szCs w:val="20"/>
                <w:lang w:eastAsia="en-GB"/>
              </w:rPr>
              <w:t>James-Lange theory of emotion</w:t>
            </w:r>
          </w:p>
          <w:p w14:paraId="7ACE4A08" w14:textId="2E5BE1A5" w:rsidR="002921C2" w:rsidRPr="00D11A44" w:rsidRDefault="00D11A44" w:rsidP="00D11A44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  <w:r w:rsidRPr="00D11A44">
              <w:rPr>
                <w:rFonts w:eastAsia="SimSun" w:cstheme="minorHAnsi"/>
                <w:sz w:val="20"/>
                <w:szCs w:val="20"/>
                <w:lang w:eastAsia="en-GB"/>
              </w:rPr>
              <w:t>Hebb’s theory of learning and neuronal growth</w:t>
            </w:r>
          </w:p>
          <w:p w14:paraId="15EC4F49" w14:textId="25AA5CEB" w:rsidR="00D11A44" w:rsidRPr="00D11A44" w:rsidRDefault="00D11A44" w:rsidP="00D11A44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  <w:p w14:paraId="13BB5C18" w14:textId="10B8990A" w:rsidR="00D11A44" w:rsidRPr="00D11A44" w:rsidRDefault="00D11A44" w:rsidP="00D11A44">
            <w:pPr>
              <w:rPr>
                <w:rFonts w:eastAsia="SimSun" w:cstheme="minorHAnsi"/>
                <w:b/>
                <w:bCs/>
                <w:sz w:val="20"/>
                <w:szCs w:val="20"/>
                <w:lang w:eastAsia="en-GB"/>
              </w:rPr>
            </w:pPr>
            <w:r w:rsidRPr="00D11A44">
              <w:rPr>
                <w:rFonts w:eastAsia="SimSun" w:cstheme="minorHAnsi"/>
                <w:b/>
                <w:bCs/>
                <w:sz w:val="20"/>
                <w:szCs w:val="20"/>
                <w:lang w:eastAsia="en-GB"/>
              </w:rPr>
              <w:t>Key Studies</w:t>
            </w:r>
          </w:p>
          <w:p w14:paraId="23F8BFD3" w14:textId="77777777" w:rsidR="00D11A44" w:rsidRPr="00D11A44" w:rsidRDefault="00D11A44" w:rsidP="00D11A44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  <w:r w:rsidRPr="00D11A44">
              <w:rPr>
                <w:rFonts w:eastAsia="SimSun" w:cstheme="minorHAnsi"/>
                <w:sz w:val="20"/>
                <w:szCs w:val="20"/>
                <w:lang w:eastAsia="en-GB"/>
              </w:rPr>
              <w:t>Penfield’s interpretive cortex study</w:t>
            </w:r>
          </w:p>
          <w:p w14:paraId="14D3D4C6" w14:textId="766B7955" w:rsidR="00D11A44" w:rsidRPr="00D11A44" w:rsidRDefault="00D11A44" w:rsidP="00D11A44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  <w:r w:rsidRPr="00D11A44">
              <w:rPr>
                <w:rFonts w:eastAsia="SimSun" w:cstheme="minorHAnsi"/>
                <w:sz w:val="20"/>
                <w:szCs w:val="20"/>
                <w:lang w:eastAsia="en-GB"/>
              </w:rPr>
              <w:t>Tulving’ gold memory study</w:t>
            </w:r>
          </w:p>
          <w:p w14:paraId="141AB229" w14:textId="77777777" w:rsidR="00D11A44" w:rsidRPr="00D11A44" w:rsidRDefault="00D11A44" w:rsidP="00D11A44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  <w:p w14:paraId="2C901E15" w14:textId="1511233C" w:rsidR="002921C2" w:rsidRPr="00D11A44" w:rsidRDefault="002921C2" w:rsidP="002921C2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 xml:space="preserve">All A01, A02, A03 skills continue to be developed </w:t>
            </w:r>
          </w:p>
          <w:p w14:paraId="79A3CA6D" w14:textId="564CC86D" w:rsidR="002921C2" w:rsidRPr="002921C2" w:rsidRDefault="005552F6" w:rsidP="005552F6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Retrieval of previous learning</w:t>
            </w:r>
            <w:r w:rsidR="00D11A44" w:rsidRPr="00D11A44">
              <w:rPr>
                <w:rFonts w:cstheme="minorHAnsi"/>
                <w:sz w:val="20"/>
                <w:szCs w:val="20"/>
              </w:rPr>
              <w:t xml:space="preserve"> including year 10 topics</w:t>
            </w:r>
          </w:p>
          <w:p w14:paraId="4D816F9D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</w:rPr>
            </w:pPr>
          </w:p>
          <w:p w14:paraId="32E68A1A" w14:textId="65D8BC89" w:rsidR="002921C2" w:rsidRPr="00D11A44" w:rsidRDefault="002921C2" w:rsidP="00EC30CE">
            <w:pPr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2921C2" w:rsidRPr="00D55024" w14:paraId="533318E2" w14:textId="514CCE18" w:rsidTr="002921C2">
        <w:tc>
          <w:tcPr>
            <w:tcW w:w="1415" w:type="dxa"/>
          </w:tcPr>
          <w:p w14:paraId="567CA996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Spring Term 3</w:t>
            </w:r>
          </w:p>
        </w:tc>
        <w:tc>
          <w:tcPr>
            <w:tcW w:w="4121" w:type="dxa"/>
          </w:tcPr>
          <w:p w14:paraId="530557F8" w14:textId="77777777" w:rsidR="00A23760" w:rsidRPr="00E65B25" w:rsidRDefault="00A23760" w:rsidP="002921C2">
            <w:pPr>
              <w:rPr>
                <w:b/>
                <w:bCs/>
                <w:sz w:val="20"/>
                <w:szCs w:val="20"/>
              </w:rPr>
            </w:pPr>
            <w:r w:rsidRPr="00E65B25">
              <w:rPr>
                <w:b/>
                <w:bCs/>
                <w:sz w:val="20"/>
                <w:szCs w:val="20"/>
              </w:rPr>
              <w:t>Psychological Problems</w:t>
            </w:r>
          </w:p>
          <w:p w14:paraId="43FEA1FB" w14:textId="77777777" w:rsidR="00D11A44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An introduction to mental health </w:t>
            </w:r>
          </w:p>
          <w:p w14:paraId="76B7144B" w14:textId="77777777" w:rsidR="00D11A44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• How the incidence of significant mental health problems changes over time</w:t>
            </w:r>
          </w:p>
          <w:p w14:paraId="53697965" w14:textId="77777777" w:rsidR="00D11A44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Effects of significant mental health problems on individuals and society</w:t>
            </w:r>
          </w:p>
          <w:p w14:paraId="3EBEE13E" w14:textId="77777777" w:rsidR="00D11A44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Characteristics of clinical depression</w:t>
            </w:r>
          </w:p>
          <w:p w14:paraId="4A37616E" w14:textId="77777777" w:rsidR="00D11A44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Theories of depression</w:t>
            </w:r>
          </w:p>
          <w:p w14:paraId="592D15C0" w14:textId="77777777" w:rsidR="00D11A44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Interventions or therapies for depression • Characteristics of addiction </w:t>
            </w:r>
          </w:p>
          <w:p w14:paraId="2309E142" w14:textId="77777777" w:rsidR="00D11A44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• Theories of addiction </w:t>
            </w:r>
          </w:p>
          <w:p w14:paraId="30C01003" w14:textId="31A85D23" w:rsidR="002921C2" w:rsidRPr="00D11A44" w:rsidRDefault="00A23760" w:rsidP="002921C2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• Interventions or therapies for addiction</w:t>
            </w:r>
          </w:p>
        </w:tc>
        <w:tc>
          <w:tcPr>
            <w:tcW w:w="3480" w:type="dxa"/>
          </w:tcPr>
          <w:p w14:paraId="01EEB983" w14:textId="77777777" w:rsidR="002921C2" w:rsidRPr="00D11A44" w:rsidRDefault="002921C2" w:rsidP="00B81D7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11A44">
              <w:rPr>
                <w:rFonts w:cstheme="minorHAnsi"/>
                <w:b/>
                <w:bCs/>
                <w:sz w:val="20"/>
                <w:szCs w:val="20"/>
              </w:rPr>
              <w:t>Key theories</w:t>
            </w:r>
          </w:p>
          <w:p w14:paraId="44E460B4" w14:textId="77777777" w:rsidR="00D11A44" w:rsidRPr="00D11A44" w:rsidRDefault="00D11A44" w:rsidP="00D11A44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Biological and psychological explanation of depression</w:t>
            </w:r>
          </w:p>
          <w:p w14:paraId="085EB302" w14:textId="77777777" w:rsidR="00D11A44" w:rsidRPr="00D11A44" w:rsidRDefault="00D11A44" w:rsidP="00D11A44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Biological and psychological explanation of addiction</w:t>
            </w:r>
          </w:p>
          <w:p w14:paraId="6F491D7D" w14:textId="3C7F0EB6" w:rsidR="002921C2" w:rsidRDefault="00D11A44" w:rsidP="00D11A44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Biological and psychological treatment of depression and addiction</w:t>
            </w:r>
          </w:p>
          <w:p w14:paraId="71643547" w14:textId="77777777" w:rsidR="00D11A44" w:rsidRPr="00D11A44" w:rsidRDefault="00D11A44" w:rsidP="00D11A44">
            <w:pPr>
              <w:rPr>
                <w:sz w:val="20"/>
                <w:szCs w:val="20"/>
              </w:rPr>
            </w:pPr>
          </w:p>
          <w:p w14:paraId="2E8A252A" w14:textId="77777777" w:rsidR="002921C2" w:rsidRPr="00D11A44" w:rsidRDefault="002921C2" w:rsidP="00B81D7E">
            <w:pPr>
              <w:rPr>
                <w:b/>
                <w:bCs/>
                <w:sz w:val="20"/>
                <w:szCs w:val="20"/>
              </w:rPr>
            </w:pPr>
            <w:r w:rsidRPr="00D11A44">
              <w:rPr>
                <w:b/>
                <w:bCs/>
                <w:sz w:val="20"/>
                <w:szCs w:val="20"/>
              </w:rPr>
              <w:t xml:space="preserve">Key Studies </w:t>
            </w:r>
          </w:p>
          <w:p w14:paraId="5734065B" w14:textId="77777777" w:rsidR="00D11A44" w:rsidRPr="00D11A44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Kaji’s twin study of alcohol abuse</w:t>
            </w:r>
          </w:p>
          <w:p w14:paraId="23623A6A" w14:textId="3EB071E1" w:rsidR="002921C2" w:rsidRPr="00D11A44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Wiles’ study of depression and CBT</w:t>
            </w:r>
          </w:p>
          <w:p w14:paraId="120D9C09" w14:textId="77777777" w:rsidR="00D11A44" w:rsidRPr="00D11A44" w:rsidRDefault="00D11A44" w:rsidP="00D11A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A67AC7C" w14:textId="1B99A31F" w:rsidR="002921C2" w:rsidRPr="00D11A44" w:rsidRDefault="002921C2" w:rsidP="002921C2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D11A44">
              <w:rPr>
                <w:rFonts w:cstheme="minorHAnsi"/>
                <w:sz w:val="20"/>
                <w:szCs w:val="20"/>
                <w:u w:val="single"/>
              </w:rPr>
              <w:t xml:space="preserve">All A01, A02, A03 skills continue to be developed </w:t>
            </w:r>
          </w:p>
          <w:p w14:paraId="3D43EBE1" w14:textId="17293F28" w:rsidR="002921C2" w:rsidRPr="002921C2" w:rsidRDefault="005552F6" w:rsidP="005552F6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Retrieval of previous learning</w:t>
            </w:r>
            <w:r w:rsidR="00D11A44" w:rsidRPr="00D11A44">
              <w:rPr>
                <w:rFonts w:cstheme="minorHAnsi"/>
                <w:sz w:val="20"/>
                <w:szCs w:val="20"/>
              </w:rPr>
              <w:t xml:space="preserve"> including year 10</w:t>
            </w:r>
          </w:p>
          <w:p w14:paraId="7013A8E9" w14:textId="77777777" w:rsidR="002921C2" w:rsidRPr="002921C2" w:rsidRDefault="002921C2" w:rsidP="002921C2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0A8B4454" w14:textId="77EB928E" w:rsidR="002921C2" w:rsidRPr="00D11A44" w:rsidRDefault="002921C2" w:rsidP="00B81D7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921C2" w:rsidRPr="00D55024" w14:paraId="0C97B327" w14:textId="1BC8FEF8" w:rsidTr="002921C2">
        <w:tc>
          <w:tcPr>
            <w:tcW w:w="1415" w:type="dxa"/>
          </w:tcPr>
          <w:p w14:paraId="6A4E6F1D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Spring Term 4</w:t>
            </w:r>
          </w:p>
        </w:tc>
        <w:tc>
          <w:tcPr>
            <w:tcW w:w="4121" w:type="dxa"/>
          </w:tcPr>
          <w:p w14:paraId="712FCB15" w14:textId="77777777" w:rsidR="00D11A44" w:rsidRPr="00E65B25" w:rsidRDefault="00D11A44" w:rsidP="00BD1A71">
            <w:pPr>
              <w:rPr>
                <w:b/>
                <w:bCs/>
                <w:sz w:val="20"/>
                <w:szCs w:val="20"/>
              </w:rPr>
            </w:pPr>
            <w:r w:rsidRPr="00E65B25">
              <w:rPr>
                <w:b/>
                <w:bCs/>
                <w:sz w:val="20"/>
                <w:szCs w:val="20"/>
              </w:rPr>
              <w:t>Revision of all topics:</w:t>
            </w:r>
          </w:p>
          <w:p w14:paraId="71DC51E6" w14:textId="77777777" w:rsidR="00D11A44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Memory </w:t>
            </w:r>
          </w:p>
          <w:p w14:paraId="02C9A470" w14:textId="77777777" w:rsidR="00D11A44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• Perception </w:t>
            </w:r>
          </w:p>
          <w:p w14:paraId="40B38021" w14:textId="77777777" w:rsidR="00D11A44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• Research Methods </w:t>
            </w:r>
          </w:p>
          <w:p w14:paraId="66EF7CC7" w14:textId="77777777" w:rsidR="00D11A44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• Development</w:t>
            </w:r>
          </w:p>
          <w:p w14:paraId="769FE023" w14:textId="77777777" w:rsidR="00D11A44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Social Influence </w:t>
            </w:r>
          </w:p>
          <w:p w14:paraId="71057976" w14:textId="77777777" w:rsidR="00D11A44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>• Language Thought and Communication</w:t>
            </w:r>
          </w:p>
          <w:p w14:paraId="107727CF" w14:textId="77777777" w:rsidR="00D11A44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Brain and Neuropsychology</w:t>
            </w:r>
          </w:p>
          <w:p w14:paraId="3F1E6865" w14:textId="7A119B13" w:rsidR="002921C2" w:rsidRPr="00D11A44" w:rsidRDefault="00D11A44" w:rsidP="00BD1A71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 • Psychological Problems</w:t>
            </w:r>
          </w:p>
        </w:tc>
        <w:tc>
          <w:tcPr>
            <w:tcW w:w="3480" w:type="dxa"/>
          </w:tcPr>
          <w:p w14:paraId="77D0B629" w14:textId="77777777" w:rsidR="002921C2" w:rsidRPr="002921C2" w:rsidRDefault="002921C2" w:rsidP="005552F6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0467DC8C" w14:textId="77777777" w:rsidR="00D11A44" w:rsidRPr="00D11A44" w:rsidRDefault="00D11A44" w:rsidP="00D11A44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D11A44">
              <w:rPr>
                <w:rFonts w:cstheme="minorHAnsi"/>
                <w:sz w:val="20"/>
                <w:szCs w:val="20"/>
                <w:u w:val="single"/>
              </w:rPr>
              <w:t xml:space="preserve">All A01, A02, A03 skills continue to be developed </w:t>
            </w:r>
          </w:p>
          <w:p w14:paraId="1F8495B1" w14:textId="1F09EF71" w:rsidR="002921C2" w:rsidRPr="002921C2" w:rsidRDefault="00D11A44" w:rsidP="00D11A44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Retrieval of previous learning focus on exam skills and prep</w:t>
            </w:r>
          </w:p>
          <w:p w14:paraId="52EBD2BA" w14:textId="77777777" w:rsidR="005552F6" w:rsidRPr="00D11A44" w:rsidRDefault="005552F6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EA2945" w14:textId="47F9BD9C" w:rsidR="005552F6" w:rsidRPr="00D11A44" w:rsidRDefault="005552F6" w:rsidP="00BD1A7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921C2" w:rsidRPr="00D55024" w14:paraId="059DA338" w14:textId="1A3DDFE3" w:rsidTr="002921C2">
        <w:tc>
          <w:tcPr>
            <w:tcW w:w="1415" w:type="dxa"/>
          </w:tcPr>
          <w:p w14:paraId="32C08515" w14:textId="77777777" w:rsidR="002921C2" w:rsidRPr="00220903" w:rsidRDefault="002921C2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Summer Term 5</w:t>
            </w:r>
          </w:p>
        </w:tc>
        <w:tc>
          <w:tcPr>
            <w:tcW w:w="4121" w:type="dxa"/>
          </w:tcPr>
          <w:p w14:paraId="1EBE4D06" w14:textId="519067D7" w:rsidR="002921C2" w:rsidRPr="00D11A44" w:rsidRDefault="00A23760" w:rsidP="00672646">
            <w:pPr>
              <w:rPr>
                <w:sz w:val="20"/>
                <w:szCs w:val="20"/>
              </w:rPr>
            </w:pPr>
            <w:r w:rsidRPr="00D11A44">
              <w:rPr>
                <w:sz w:val="20"/>
                <w:szCs w:val="20"/>
              </w:rPr>
              <w:t xml:space="preserve">Final revision and preparation and the start of formal examinations </w:t>
            </w:r>
          </w:p>
        </w:tc>
        <w:tc>
          <w:tcPr>
            <w:tcW w:w="3480" w:type="dxa"/>
          </w:tcPr>
          <w:p w14:paraId="40C437FE" w14:textId="77777777" w:rsidR="005552F6" w:rsidRPr="005552F6" w:rsidRDefault="005552F6" w:rsidP="005552F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C2B432" w14:textId="18537D75" w:rsidR="005552F6" w:rsidRPr="00D11A44" w:rsidRDefault="005552F6" w:rsidP="0067264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552F6" w:rsidRPr="00D55024" w14:paraId="3DD48E7A" w14:textId="1287CCDD" w:rsidTr="002E5121">
        <w:tc>
          <w:tcPr>
            <w:tcW w:w="1415" w:type="dxa"/>
          </w:tcPr>
          <w:p w14:paraId="0B8B4C20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lastRenderedPageBreak/>
              <w:t>Summer Term 6</w:t>
            </w:r>
          </w:p>
        </w:tc>
        <w:tc>
          <w:tcPr>
            <w:tcW w:w="7601" w:type="dxa"/>
            <w:gridSpan w:val="2"/>
          </w:tcPr>
          <w:p w14:paraId="7ECB06EF" w14:textId="2C5CEAD7" w:rsidR="002B48C5" w:rsidRPr="00D11A44" w:rsidRDefault="005552F6" w:rsidP="00BD1A71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Examination</w:t>
            </w:r>
            <w:r w:rsidR="00D11A44">
              <w:rPr>
                <w:rFonts w:cstheme="minorHAnsi"/>
                <w:sz w:val="20"/>
                <w:szCs w:val="20"/>
              </w:rPr>
              <w:t>s</w:t>
            </w:r>
          </w:p>
        </w:tc>
      </w:tr>
      <w:tr w:rsidR="005552F6" w:rsidRPr="00D55024" w14:paraId="7BF3A564" w14:textId="4DD5F80F" w:rsidTr="00CC5E41">
        <w:tc>
          <w:tcPr>
            <w:tcW w:w="1415" w:type="dxa"/>
          </w:tcPr>
          <w:p w14:paraId="1E6ABCBB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Home learning</w:t>
            </w:r>
          </w:p>
        </w:tc>
        <w:tc>
          <w:tcPr>
            <w:tcW w:w="7601" w:type="dxa"/>
            <w:gridSpan w:val="2"/>
          </w:tcPr>
          <w:p w14:paraId="249A2D65" w14:textId="30FF0497" w:rsidR="005552F6" w:rsidRPr="00D11A44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 xml:space="preserve">Students are given a homework booklet for each topic and expected to complete a task per week. Students are also expected to revise regularly to ensure they are ready for mid topic and end of topic tests. </w:t>
            </w:r>
          </w:p>
        </w:tc>
      </w:tr>
      <w:tr w:rsidR="005552F6" w:rsidRPr="00D55024" w14:paraId="173233E9" w14:textId="49CC3C48" w:rsidTr="00257543">
        <w:tc>
          <w:tcPr>
            <w:tcW w:w="1415" w:type="dxa"/>
          </w:tcPr>
          <w:p w14:paraId="4D1CF8EB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One thing to do</w:t>
            </w:r>
          </w:p>
        </w:tc>
        <w:tc>
          <w:tcPr>
            <w:tcW w:w="7601" w:type="dxa"/>
            <w:gridSpan w:val="2"/>
          </w:tcPr>
          <w:p w14:paraId="3B315FA9" w14:textId="5B85AFA9" w:rsidR="005552F6" w:rsidRPr="00D11A44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 xml:space="preserve">Make use of the L2LTR techniques to help support creating revision materials weekly for psychology </w:t>
            </w:r>
          </w:p>
        </w:tc>
      </w:tr>
      <w:tr w:rsidR="005552F6" w:rsidRPr="00D55024" w14:paraId="5FA3750E" w14:textId="702FB780" w:rsidTr="00CD78FE">
        <w:tc>
          <w:tcPr>
            <w:tcW w:w="1415" w:type="dxa"/>
          </w:tcPr>
          <w:p w14:paraId="7BFE281D" w14:textId="77777777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How technology can support you</w:t>
            </w:r>
          </w:p>
        </w:tc>
        <w:tc>
          <w:tcPr>
            <w:tcW w:w="7601" w:type="dxa"/>
            <w:gridSpan w:val="2"/>
          </w:tcPr>
          <w:p w14:paraId="719F92EC" w14:textId="056F2B58" w:rsidR="005552F6" w:rsidRPr="00D11A44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 xml:space="preserve">Use Psyhboost/ flipped psychology you tube channels to help with review of content. AQA website for the specification and past paper questions.  </w:t>
            </w:r>
          </w:p>
        </w:tc>
      </w:tr>
      <w:tr w:rsidR="005552F6" w:rsidRPr="00D55024" w14:paraId="44FD54B0" w14:textId="11D45775" w:rsidTr="009A605B">
        <w:tc>
          <w:tcPr>
            <w:tcW w:w="1415" w:type="dxa"/>
          </w:tcPr>
          <w:p w14:paraId="1CCE908D" w14:textId="4B2FC5B6" w:rsidR="005552F6" w:rsidRPr="00220903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220903">
              <w:rPr>
                <w:rFonts w:cstheme="minorHAnsi"/>
                <w:sz w:val="20"/>
                <w:szCs w:val="20"/>
              </w:rPr>
              <w:t>Assessment</w:t>
            </w:r>
          </w:p>
        </w:tc>
        <w:tc>
          <w:tcPr>
            <w:tcW w:w="7601" w:type="dxa"/>
            <w:gridSpan w:val="2"/>
          </w:tcPr>
          <w:p w14:paraId="4EF87BE6" w14:textId="1C68A6D2" w:rsidR="005552F6" w:rsidRPr="00D11A44" w:rsidRDefault="005552F6" w:rsidP="00734AC5">
            <w:pPr>
              <w:rPr>
                <w:rFonts w:cstheme="minorHAnsi"/>
                <w:sz w:val="20"/>
                <w:szCs w:val="20"/>
              </w:rPr>
            </w:pPr>
            <w:r w:rsidRPr="00D11A44">
              <w:rPr>
                <w:rFonts w:cstheme="minorHAnsi"/>
                <w:sz w:val="20"/>
                <w:szCs w:val="20"/>
              </w:rPr>
              <w:t>Within each topic there will two exams a mid topic assessment and an end of topic assessment. In year 1</w:t>
            </w:r>
            <w:r w:rsidR="00A23760" w:rsidRPr="00D11A44">
              <w:rPr>
                <w:rFonts w:cstheme="minorHAnsi"/>
                <w:sz w:val="20"/>
                <w:szCs w:val="20"/>
              </w:rPr>
              <w:t xml:space="preserve">1 </w:t>
            </w:r>
            <w:r w:rsidRPr="00D11A44">
              <w:rPr>
                <w:rFonts w:cstheme="minorHAnsi"/>
                <w:sz w:val="20"/>
                <w:szCs w:val="20"/>
              </w:rPr>
              <w:t xml:space="preserve">there will be a practise mock examination in </w:t>
            </w:r>
            <w:r w:rsidR="00A23760" w:rsidRPr="00D11A44">
              <w:rPr>
                <w:rFonts w:cstheme="minorHAnsi"/>
                <w:sz w:val="20"/>
                <w:szCs w:val="20"/>
              </w:rPr>
              <w:t>November and February</w:t>
            </w:r>
            <w:r w:rsidRPr="00D11A44">
              <w:rPr>
                <w:rFonts w:cstheme="minorHAnsi"/>
                <w:sz w:val="20"/>
                <w:szCs w:val="20"/>
              </w:rPr>
              <w:t xml:space="preserve"> and the </w:t>
            </w:r>
            <w:r w:rsidR="00A23760" w:rsidRPr="00D11A44">
              <w:rPr>
                <w:rFonts w:cstheme="minorHAnsi"/>
                <w:sz w:val="20"/>
                <w:szCs w:val="20"/>
              </w:rPr>
              <w:t>formal exams will be early May.</w:t>
            </w:r>
          </w:p>
          <w:p w14:paraId="1A2BD063" w14:textId="77777777" w:rsidR="005552F6" w:rsidRPr="00D11A44" w:rsidRDefault="005552F6" w:rsidP="00734AC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5A6AD24" w14:textId="53CEC073" w:rsidR="007367FC" w:rsidRPr="00D55024" w:rsidRDefault="00220903" w:rsidP="00F25FD1">
      <w:pPr>
        <w:rPr>
          <w:rFonts w:cstheme="minorHAnsi"/>
          <w:sz w:val="20"/>
          <w:szCs w:val="20"/>
        </w:rPr>
      </w:pPr>
      <w:r w:rsidRPr="00D55024">
        <w:rPr>
          <w:rFonts w:cstheme="minorHAnsi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89DB79" wp14:editId="4109A501">
                <wp:simplePos x="0" y="0"/>
                <wp:positionH relativeFrom="column">
                  <wp:posOffset>714375</wp:posOffset>
                </wp:positionH>
                <wp:positionV relativeFrom="paragraph">
                  <wp:posOffset>9107170</wp:posOffset>
                </wp:positionV>
                <wp:extent cx="3552825" cy="2952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1C91EA" w14:textId="77777777" w:rsidR="00F20C85" w:rsidRDefault="00F20C85" w:rsidP="00F20C85">
                            <w:pPr>
                              <w:jc w:val="center"/>
                            </w:pPr>
                            <w:r>
                              <w:t>Serving God, striving for excellence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9DB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6.25pt;margin-top:717.1pt;width:279.7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" fillcolor="white [3201]" strokeweight=".5pt">
                <v:textbox>
                  <w:txbxContent>
                    <w:p w14:paraId="271C91EA" w14:textId="77777777" w:rsidR="00F20C85" w:rsidRDefault="00F20C85" w:rsidP="00F20C85">
                      <w:pPr>
                        <w:jc w:val="center"/>
                      </w:pPr>
                      <w:r>
                        <w:t>Serving God, striving for excellence</w:t>
                      </w:r>
                    </w:p>
                  </w:txbxContent>
                </v:textbox>
              </v:shape>
            </w:pict>
          </mc:Fallback>
        </mc:AlternateContent>
      </w:r>
      <w:r w:rsidR="00D55024" w:rsidRPr="00D55024">
        <w:rPr>
          <w:rFonts w:cstheme="minorHAnsi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4D29AD" wp14:editId="465A92BA">
                <wp:simplePos x="0" y="0"/>
                <wp:positionH relativeFrom="margin">
                  <wp:posOffset>5290439</wp:posOffset>
                </wp:positionH>
                <wp:positionV relativeFrom="paragraph">
                  <wp:posOffset>8580196</wp:posOffset>
                </wp:positionV>
                <wp:extent cx="876300" cy="762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5102A0" w14:textId="77777777" w:rsidR="001B3108" w:rsidRDefault="001B3108">
                            <w:r w:rsidRPr="001B310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78D6FBC" wp14:editId="68045982">
                                  <wp:extent cx="687070" cy="716183"/>
                                  <wp:effectExtent l="0" t="0" r="0" b="825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7070" cy="7161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D29AD" id="Text Box 5" o:spid="_x0000_s1027" type="#_x0000_t202" style="position:absolute;margin-left:416.55pt;margin-top:675.6pt;width:69pt;height:60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" fillcolor="white [3201]" stroked="f" strokeweight=".5pt">
                <v:textbox>
                  <w:txbxContent>
                    <w:p w14:paraId="225102A0" w14:textId="77777777" w:rsidR="001B3108" w:rsidRDefault="001B3108">
                      <w:r w:rsidRPr="001B310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78D6FBC" wp14:editId="68045982">
                            <wp:extent cx="687070" cy="716183"/>
                            <wp:effectExtent l="0" t="0" r="0" b="825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7070" cy="7161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367FC" w:rsidRPr="00D55024" w:rsidSect="00734AC5">
      <w:headerReference w:type="default" r:id="rId9"/>
      <w:pgSz w:w="11906" w:h="16838"/>
      <w:pgMar w:top="1361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55B1D" w14:textId="77777777" w:rsidR="00D379B0" w:rsidRDefault="00D379B0" w:rsidP="00D379B0">
      <w:pPr>
        <w:spacing w:after="0" w:line="240" w:lineRule="auto"/>
      </w:pPr>
      <w:r>
        <w:separator/>
      </w:r>
    </w:p>
  </w:endnote>
  <w:endnote w:type="continuationSeparator" w:id="0">
    <w:p w14:paraId="512CAB57" w14:textId="77777777" w:rsidR="00D379B0" w:rsidRDefault="00D379B0" w:rsidP="00D3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QAChevinPro-D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QAChevinPro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184C0" w14:textId="77777777" w:rsidR="00D379B0" w:rsidRDefault="00D379B0" w:rsidP="00D379B0">
      <w:pPr>
        <w:spacing w:after="0" w:line="240" w:lineRule="auto"/>
      </w:pPr>
      <w:r>
        <w:separator/>
      </w:r>
    </w:p>
  </w:footnote>
  <w:footnote w:type="continuationSeparator" w:id="0">
    <w:p w14:paraId="36AED335" w14:textId="77777777" w:rsidR="00D379B0" w:rsidRDefault="00D379B0" w:rsidP="00D3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DA863" w14:textId="77777777" w:rsidR="00D379B0" w:rsidRDefault="00D379B0">
    <w:pPr>
      <w:pStyle w:val="Header"/>
    </w:pPr>
    <w:r w:rsidRPr="0024024C">
      <w:rPr>
        <w:rFonts w:ascii="Tahoma" w:hAnsi="Tahoma" w:cs="Tahoma"/>
        <w:noProof/>
        <w:sz w:val="20"/>
        <w:szCs w:val="20"/>
        <w:lang w:eastAsia="en-GB"/>
      </w:rPr>
      <mc:AlternateContent>
        <mc:Choice Requires="wps">
          <w:drawing>
            <wp:anchor distT="45720" distB="45720" distL="114300" distR="114300" simplePos="0" relativeHeight="251652096" behindDoc="0" locked="0" layoutInCell="1" allowOverlap="1" wp14:anchorId="2228DB40" wp14:editId="146FDBD4">
              <wp:simplePos x="0" y="0"/>
              <wp:positionH relativeFrom="margin">
                <wp:posOffset>-9525</wp:posOffset>
              </wp:positionH>
              <wp:positionV relativeFrom="paragraph">
                <wp:posOffset>-221615</wp:posOffset>
              </wp:positionV>
              <wp:extent cx="5705475" cy="600075"/>
              <wp:effectExtent l="0" t="0" r="28575" b="28575"/>
              <wp:wrapThrough wrapText="bothSides">
                <wp:wrapPolygon edited="0">
                  <wp:start x="0" y="0"/>
                  <wp:lineTo x="0" y="21943"/>
                  <wp:lineTo x="21636" y="21943"/>
                  <wp:lineTo x="21636" y="0"/>
                  <wp:lineTo x="0" y="0"/>
                </wp:wrapPolygon>
              </wp:wrapThrough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547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2D9FA2" w14:textId="400EA269" w:rsidR="00D55024" w:rsidRDefault="00D55024" w:rsidP="00D55024">
                          <w:r w:rsidRPr="00397E62">
                            <w:rPr>
                              <w:rFonts w:cstheme="minorHAnsi"/>
                            </w:rPr>
                            <w:t>STMLC Curriculum map</w:t>
                          </w:r>
                          <w:r>
                            <w:t xml:space="preserve"> 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 w:rsidR="003C2D8A">
                            <w:t xml:space="preserve">              </w:t>
                          </w:r>
                          <w:r>
                            <w:t>Year Group: 1</w:t>
                          </w:r>
                          <w:r w:rsidR="002F2091">
                            <w:t>1</w:t>
                          </w:r>
                        </w:p>
                        <w:p w14:paraId="3C51E989" w14:textId="73A6C1DE" w:rsidR="00D55024" w:rsidRPr="00FF05D6" w:rsidRDefault="00D55024" w:rsidP="00D5502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QAChevinPro-DemiBold" w:hAnsi="AQAChevinPro-DemiBold" w:cs="AQAChevinPro-DemiBold"/>
                              <w:b/>
                              <w:bCs/>
                              <w:color w:val="419895"/>
                            </w:rPr>
                          </w:pPr>
                          <w:r>
                            <w:t xml:space="preserve">Subject: GCSE </w:t>
                          </w:r>
                          <w:r w:rsidR="00BD1A71">
                            <w:t>Psychology</w:t>
                          </w:r>
                          <w:r>
                            <w:tab/>
                          </w:r>
                          <w:r>
                            <w:tab/>
                            <w:t xml:space="preserve">Exam board and specification: </w:t>
                          </w:r>
                          <w:r w:rsidRPr="004C227A">
                            <w:t>AQA</w:t>
                          </w:r>
                          <w:r w:rsidRPr="004C227A">
                            <w:rPr>
                              <w:rFonts w:ascii="AQAChevinPro-DemiBold" w:hAnsi="AQAChevinPro-DemiBold" w:cs="AQAChevinPro-DemiBold"/>
                              <w:b/>
                              <w:bCs/>
                              <w:color w:val="419895"/>
                            </w:rPr>
                            <w:t xml:space="preserve"> </w:t>
                          </w:r>
                          <w:r w:rsidR="00BD1A71">
                            <w:rPr>
                              <w:rFonts w:ascii="AQAChevinPro-Medium" w:hAnsi="AQAChevinPro-Medium" w:cs="AQAChevinPro-Medium"/>
                            </w:rPr>
                            <w:t>Psychology 8182</w:t>
                          </w:r>
                        </w:p>
                        <w:p w14:paraId="0E8A71D0" w14:textId="5E2B88D8" w:rsidR="00D379B0" w:rsidRDefault="00D379B0" w:rsidP="00D379B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28DB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.75pt;margin-top:-17.45pt;width:449.25pt;height:47.2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">
              <v:textbox>
                <w:txbxContent>
                  <w:p w14:paraId="472D9FA2" w14:textId="400EA269" w:rsidR="00D55024" w:rsidRDefault="00D55024" w:rsidP="00D55024">
                    <w:r w:rsidRPr="00397E62">
                      <w:rPr>
                        <w:rFonts w:cstheme="minorHAnsi"/>
                      </w:rPr>
                      <w:t>STMLC Curriculum map</w:t>
                    </w:r>
                    <w:r>
                      <w:t xml:space="preserve"> 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 w:rsidR="003C2D8A">
                      <w:t xml:space="preserve">              </w:t>
                    </w:r>
                    <w:r>
                      <w:t>Year Group: 1</w:t>
                    </w:r>
                    <w:r w:rsidR="002F2091">
                      <w:t>1</w:t>
                    </w:r>
                  </w:p>
                  <w:p w14:paraId="3C51E989" w14:textId="73A6C1DE" w:rsidR="00D55024" w:rsidRPr="00FF05D6" w:rsidRDefault="00D55024" w:rsidP="00D55024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QAChevinPro-DemiBold" w:hAnsi="AQAChevinPro-DemiBold" w:cs="AQAChevinPro-DemiBold"/>
                        <w:b/>
                        <w:bCs/>
                        <w:color w:val="419895"/>
                      </w:rPr>
                    </w:pPr>
                    <w:r>
                      <w:t xml:space="preserve">Subject: GCSE </w:t>
                    </w:r>
                    <w:r w:rsidR="00BD1A71">
                      <w:t>Psychology</w:t>
                    </w:r>
                    <w:r>
                      <w:tab/>
                    </w:r>
                    <w:r>
                      <w:tab/>
                      <w:t xml:space="preserve">Exam board and specification: </w:t>
                    </w:r>
                    <w:r w:rsidRPr="004C227A">
                      <w:t>AQA</w:t>
                    </w:r>
                    <w:r w:rsidRPr="004C227A">
                      <w:rPr>
                        <w:rFonts w:ascii="AQAChevinPro-DemiBold" w:hAnsi="AQAChevinPro-DemiBold" w:cs="AQAChevinPro-DemiBold"/>
                        <w:b/>
                        <w:bCs/>
                        <w:color w:val="419895"/>
                      </w:rPr>
                      <w:t xml:space="preserve"> </w:t>
                    </w:r>
                    <w:r w:rsidR="00BD1A71">
                      <w:rPr>
                        <w:rFonts w:ascii="AQAChevinPro-Medium" w:hAnsi="AQAChevinPro-Medium" w:cs="AQAChevinPro-Medium"/>
                      </w:rPr>
                      <w:t>Psychology 8182</w:t>
                    </w:r>
                  </w:p>
                  <w:p w14:paraId="0E8A71D0" w14:textId="5E2B88D8" w:rsidR="00D379B0" w:rsidRDefault="00D379B0" w:rsidP="00D379B0"/>
                </w:txbxContent>
              </v:textbox>
              <w10:wrap type="through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B29"/>
    <w:multiLevelType w:val="hybridMultilevel"/>
    <w:tmpl w:val="C7EC5EF0"/>
    <w:lvl w:ilvl="0" w:tplc="B4EA2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488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2442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468B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FE5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DAE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82C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70E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C58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F625B3"/>
    <w:multiLevelType w:val="hybridMultilevel"/>
    <w:tmpl w:val="F5322450"/>
    <w:lvl w:ilvl="0" w:tplc="922C1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4C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988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D8A5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823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AC7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CA58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8AD7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3C3A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371D4A"/>
    <w:multiLevelType w:val="hybridMultilevel"/>
    <w:tmpl w:val="C3DC86AC"/>
    <w:lvl w:ilvl="0" w:tplc="D7768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AA4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C460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501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004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6295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888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C4B0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E02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A90627"/>
    <w:multiLevelType w:val="hybridMultilevel"/>
    <w:tmpl w:val="8072FA2A"/>
    <w:lvl w:ilvl="0" w:tplc="BA0CE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242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F86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DA26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965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A410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4A6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A4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B69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1440CA4"/>
    <w:multiLevelType w:val="hybridMultilevel"/>
    <w:tmpl w:val="5A0015F0"/>
    <w:lvl w:ilvl="0" w:tplc="EECEF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6E1E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6E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9E9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04E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66BD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0C61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EC00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48E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7CA51EA"/>
    <w:multiLevelType w:val="hybridMultilevel"/>
    <w:tmpl w:val="6A6289A0"/>
    <w:lvl w:ilvl="0" w:tplc="53B24A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6219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86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EC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03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80D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04E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B41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DFD0123"/>
    <w:multiLevelType w:val="hybridMultilevel"/>
    <w:tmpl w:val="56A67148"/>
    <w:lvl w:ilvl="0" w:tplc="423202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C7E06"/>
    <w:multiLevelType w:val="hybridMultilevel"/>
    <w:tmpl w:val="19A8A92E"/>
    <w:lvl w:ilvl="0" w:tplc="B59A7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8E86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0EF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25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9A3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4C8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28E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BED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C684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E362086"/>
    <w:multiLevelType w:val="hybridMultilevel"/>
    <w:tmpl w:val="3202F592"/>
    <w:lvl w:ilvl="0" w:tplc="A06CF6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85"/>
    <w:rsid w:val="000238EA"/>
    <w:rsid w:val="00065A52"/>
    <w:rsid w:val="000A13A3"/>
    <w:rsid w:val="000B76E1"/>
    <w:rsid w:val="000C1C81"/>
    <w:rsid w:val="000E412D"/>
    <w:rsid w:val="001313DB"/>
    <w:rsid w:val="0019467E"/>
    <w:rsid w:val="001B3108"/>
    <w:rsid w:val="001B3876"/>
    <w:rsid w:val="001F0218"/>
    <w:rsid w:val="00203B01"/>
    <w:rsid w:val="00220903"/>
    <w:rsid w:val="002222F3"/>
    <w:rsid w:val="0024024C"/>
    <w:rsid w:val="0027483B"/>
    <w:rsid w:val="00286034"/>
    <w:rsid w:val="002921C2"/>
    <w:rsid w:val="002A3C23"/>
    <w:rsid w:val="002B48C5"/>
    <w:rsid w:val="002E1A0C"/>
    <w:rsid w:val="002F2091"/>
    <w:rsid w:val="002F5AD6"/>
    <w:rsid w:val="0030378E"/>
    <w:rsid w:val="00304758"/>
    <w:rsid w:val="003B027E"/>
    <w:rsid w:val="003C2D8A"/>
    <w:rsid w:val="003C364B"/>
    <w:rsid w:val="0042761A"/>
    <w:rsid w:val="00442C68"/>
    <w:rsid w:val="0049725E"/>
    <w:rsid w:val="004B4A8D"/>
    <w:rsid w:val="004C6A39"/>
    <w:rsid w:val="005242E4"/>
    <w:rsid w:val="005552F6"/>
    <w:rsid w:val="005741FA"/>
    <w:rsid w:val="005825C8"/>
    <w:rsid w:val="005A442B"/>
    <w:rsid w:val="005C600B"/>
    <w:rsid w:val="005E4F5C"/>
    <w:rsid w:val="00600C4C"/>
    <w:rsid w:val="0065287E"/>
    <w:rsid w:val="00672646"/>
    <w:rsid w:val="006C2DC0"/>
    <w:rsid w:val="00734AC5"/>
    <w:rsid w:val="007367FC"/>
    <w:rsid w:val="00745F91"/>
    <w:rsid w:val="007B2130"/>
    <w:rsid w:val="007F5A5A"/>
    <w:rsid w:val="00810F60"/>
    <w:rsid w:val="0087703A"/>
    <w:rsid w:val="0088078A"/>
    <w:rsid w:val="00885A02"/>
    <w:rsid w:val="008B1F83"/>
    <w:rsid w:val="008F0F33"/>
    <w:rsid w:val="008F6CAE"/>
    <w:rsid w:val="00965422"/>
    <w:rsid w:val="009B0232"/>
    <w:rsid w:val="009B23FA"/>
    <w:rsid w:val="009C12CE"/>
    <w:rsid w:val="009D54D4"/>
    <w:rsid w:val="009F09B3"/>
    <w:rsid w:val="00A208EE"/>
    <w:rsid w:val="00A23760"/>
    <w:rsid w:val="00A37849"/>
    <w:rsid w:val="00A965A1"/>
    <w:rsid w:val="00B254B8"/>
    <w:rsid w:val="00B81D7E"/>
    <w:rsid w:val="00B921EC"/>
    <w:rsid w:val="00BD1A71"/>
    <w:rsid w:val="00BD1F3E"/>
    <w:rsid w:val="00C21F7D"/>
    <w:rsid w:val="00C337E1"/>
    <w:rsid w:val="00C4312B"/>
    <w:rsid w:val="00CE2453"/>
    <w:rsid w:val="00CE4ED9"/>
    <w:rsid w:val="00CF11A7"/>
    <w:rsid w:val="00D04980"/>
    <w:rsid w:val="00D11A44"/>
    <w:rsid w:val="00D15DD8"/>
    <w:rsid w:val="00D32F31"/>
    <w:rsid w:val="00D379B0"/>
    <w:rsid w:val="00D4275F"/>
    <w:rsid w:val="00D55024"/>
    <w:rsid w:val="00D63740"/>
    <w:rsid w:val="00DB69E1"/>
    <w:rsid w:val="00DC3A7C"/>
    <w:rsid w:val="00DD7587"/>
    <w:rsid w:val="00DE19CC"/>
    <w:rsid w:val="00DF54CB"/>
    <w:rsid w:val="00E34751"/>
    <w:rsid w:val="00E65B25"/>
    <w:rsid w:val="00E813AF"/>
    <w:rsid w:val="00E829CD"/>
    <w:rsid w:val="00EA7B0C"/>
    <w:rsid w:val="00EC30CE"/>
    <w:rsid w:val="00EC3401"/>
    <w:rsid w:val="00EE6CCF"/>
    <w:rsid w:val="00F14ABB"/>
    <w:rsid w:val="00F20C85"/>
    <w:rsid w:val="00F25FD1"/>
    <w:rsid w:val="00F27948"/>
    <w:rsid w:val="00F50CB3"/>
    <w:rsid w:val="00F50D6A"/>
    <w:rsid w:val="00FA351A"/>
    <w:rsid w:val="00FA47DF"/>
    <w:rsid w:val="00FA76CF"/>
    <w:rsid w:val="00FB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7742ED6F"/>
  <w15:docId w15:val="{1758AE23-9ADF-4507-8487-F4F48D56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0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7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9B0"/>
  </w:style>
  <w:style w:type="paragraph" w:styleId="Footer">
    <w:name w:val="footer"/>
    <w:basedOn w:val="Normal"/>
    <w:link w:val="FooterChar"/>
    <w:uiPriority w:val="99"/>
    <w:unhideWhenUsed/>
    <w:rsid w:val="00D379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9B0"/>
  </w:style>
  <w:style w:type="paragraph" w:styleId="ListParagraph">
    <w:name w:val="List Paragraph"/>
    <w:basedOn w:val="Normal"/>
    <w:uiPriority w:val="34"/>
    <w:qFormat/>
    <w:rsid w:val="00292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836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04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778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3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78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60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5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Graham</dc:creator>
  <cp:keywords/>
  <dc:description/>
  <cp:lastModifiedBy>Miss H Winfield</cp:lastModifiedBy>
  <cp:revision>5</cp:revision>
  <cp:lastPrinted>2025-06-30T14:58:00Z</cp:lastPrinted>
  <dcterms:created xsi:type="dcterms:W3CDTF">2026-09-10T06:47:00Z</dcterms:created>
  <dcterms:modified xsi:type="dcterms:W3CDTF">2026-09-10T07:34:00Z</dcterms:modified>
</cp:coreProperties>
</file>